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536D">
        <w:rPr>
          <w:rFonts w:ascii="Times New Roman" w:hAnsi="Times New Roman" w:cs="Times New Roman"/>
          <w:sz w:val="26"/>
          <w:szCs w:val="26"/>
        </w:rPr>
        <w:t>ZARZĄDZENIE  NR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</w:t>
      </w:r>
      <w:r w:rsidR="00703499">
        <w:rPr>
          <w:rFonts w:ascii="Times New Roman" w:hAnsi="Times New Roman" w:cs="Times New Roman"/>
          <w:sz w:val="26"/>
          <w:szCs w:val="26"/>
        </w:rPr>
        <w:t>0050/484/20123</w:t>
      </w:r>
    </w:p>
    <w:p w:rsidR="00746AB1" w:rsidRPr="00F6536D" w:rsidRDefault="00746AB1" w:rsidP="00746AB1">
      <w:pPr>
        <w:ind w:left="2124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 PREZYDENTA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MIASTA  RZESZOWA</w:t>
      </w:r>
      <w:proofErr w:type="gramEnd"/>
    </w:p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z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dnia </w:t>
      </w:r>
      <w:r w:rsidR="00703499">
        <w:rPr>
          <w:rFonts w:ascii="Times New Roman" w:hAnsi="Times New Roman" w:cs="Times New Roman"/>
          <w:sz w:val="26"/>
          <w:szCs w:val="26"/>
        </w:rPr>
        <w:t>30 października 2023 r.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w sprawie ogłoszenia wykazu nieruchomości położon</w:t>
      </w:r>
      <w:r w:rsidR="0015009C">
        <w:rPr>
          <w:szCs w:val="26"/>
        </w:rPr>
        <w:t>ych</w:t>
      </w:r>
      <w:r w:rsidR="00462F33">
        <w:rPr>
          <w:szCs w:val="26"/>
        </w:rPr>
        <w:t xml:space="preserve"> </w:t>
      </w:r>
      <w:r w:rsidRPr="00B94614">
        <w:rPr>
          <w:szCs w:val="26"/>
        </w:rPr>
        <w:t xml:space="preserve">w </w:t>
      </w:r>
      <w:proofErr w:type="gramStart"/>
      <w:r w:rsidRPr="00B94614">
        <w:rPr>
          <w:szCs w:val="26"/>
        </w:rPr>
        <w:t xml:space="preserve">Rzeszowie </w:t>
      </w:r>
      <w:r w:rsidR="0028182C">
        <w:rPr>
          <w:szCs w:val="26"/>
        </w:rPr>
        <w:t xml:space="preserve">                                     </w:t>
      </w:r>
      <w:r w:rsidRPr="00B94614">
        <w:rPr>
          <w:szCs w:val="26"/>
        </w:rPr>
        <w:t xml:space="preserve"> </w:t>
      </w:r>
      <w:r w:rsidR="00C36EDF">
        <w:rPr>
          <w:szCs w:val="26"/>
        </w:rPr>
        <w:t>przy</w:t>
      </w:r>
      <w:proofErr w:type="gramEnd"/>
      <w:r w:rsidR="00C36EDF">
        <w:rPr>
          <w:szCs w:val="26"/>
        </w:rPr>
        <w:t xml:space="preserve"> ulicy </w:t>
      </w:r>
      <w:r w:rsidR="0015009C">
        <w:rPr>
          <w:szCs w:val="26"/>
        </w:rPr>
        <w:t>Borowej</w:t>
      </w:r>
      <w:r w:rsidRPr="00B94614">
        <w:rPr>
          <w:szCs w:val="26"/>
        </w:rPr>
        <w:t>, przeznaczon</w:t>
      </w:r>
      <w:r w:rsidR="0015009C">
        <w:rPr>
          <w:szCs w:val="26"/>
        </w:rPr>
        <w:t>ych</w:t>
      </w:r>
      <w:r w:rsidRPr="00B94614">
        <w:rPr>
          <w:szCs w:val="26"/>
        </w:rPr>
        <w:t xml:space="preserve"> do sprzedaży </w:t>
      </w:r>
    </w:p>
    <w:p w:rsidR="00746AB1" w:rsidRPr="00B94614" w:rsidRDefault="00746AB1" w:rsidP="00746AB1">
      <w:pPr>
        <w:pStyle w:val="Bezodstpw"/>
        <w:jc w:val="center"/>
        <w:rPr>
          <w:b/>
          <w:szCs w:val="26"/>
        </w:rPr>
      </w:pPr>
      <w:proofErr w:type="gramStart"/>
      <w:r w:rsidRPr="00B94614">
        <w:rPr>
          <w:szCs w:val="26"/>
        </w:rPr>
        <w:t>w</w:t>
      </w:r>
      <w:proofErr w:type="gramEnd"/>
      <w:r w:rsidRPr="00B94614">
        <w:rPr>
          <w:szCs w:val="26"/>
        </w:rPr>
        <w:t xml:space="preserve"> drodze przetargu nieograniczonego</w:t>
      </w:r>
      <w:r w:rsidRPr="00B94614">
        <w:rPr>
          <w:b/>
          <w:szCs w:val="26"/>
        </w:rPr>
        <w:t>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642DBE" w:rsidRDefault="00746AB1" w:rsidP="00746AB1">
      <w:pPr>
        <w:pStyle w:val="Bezodstpw"/>
        <w:jc w:val="both"/>
        <w:rPr>
          <w:szCs w:val="26"/>
        </w:rPr>
      </w:pPr>
      <w:r w:rsidRPr="00642DBE">
        <w:rPr>
          <w:szCs w:val="26"/>
        </w:rPr>
        <w:t xml:space="preserve">Na podstawie art. 30 ust. 2 pkt. 3 ustawy z dnia 8 marca 1990 </w:t>
      </w:r>
      <w:proofErr w:type="gramStart"/>
      <w:r w:rsidRPr="00642DBE">
        <w:rPr>
          <w:szCs w:val="26"/>
        </w:rPr>
        <w:t>r.                                             o</w:t>
      </w:r>
      <w:proofErr w:type="gramEnd"/>
      <w:r w:rsidRPr="00642DBE">
        <w:rPr>
          <w:szCs w:val="26"/>
        </w:rPr>
        <w:t xml:space="preserve"> samorządzie  gminnym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 xml:space="preserve"> 2023 r. poz. 40 z </w:t>
      </w:r>
      <w:proofErr w:type="spellStart"/>
      <w:r w:rsidR="00642DBE" w:rsidRPr="00642DBE">
        <w:t>późn</w:t>
      </w:r>
      <w:proofErr w:type="spellEnd"/>
      <w:r w:rsidR="00642DBE" w:rsidRPr="00642DBE">
        <w:t xml:space="preserve">. zm.) </w:t>
      </w:r>
      <w:proofErr w:type="gramStart"/>
      <w:r w:rsidR="002945C9" w:rsidRPr="00642DBE">
        <w:rPr>
          <w:szCs w:val="26"/>
        </w:rPr>
        <w:t xml:space="preserve">oraz </w:t>
      </w:r>
      <w:r w:rsidR="00F6536D" w:rsidRPr="00642DBE">
        <w:rPr>
          <w:szCs w:val="26"/>
        </w:rPr>
        <w:t xml:space="preserve"> </w:t>
      </w:r>
      <w:r w:rsidRPr="00642DBE">
        <w:rPr>
          <w:szCs w:val="26"/>
        </w:rPr>
        <w:t>art</w:t>
      </w:r>
      <w:proofErr w:type="gramEnd"/>
      <w:r w:rsidRPr="00642DBE">
        <w:rPr>
          <w:szCs w:val="26"/>
        </w:rPr>
        <w:t xml:space="preserve">. 35 i art. 40  ustawy z dnia 21 sierpnia 1997 r. o gospodarce nieruchomościami  </w:t>
      </w:r>
      <w:r w:rsidR="00642DBE" w:rsidRPr="00642DBE">
        <w:t>(Dz. U. z  2023 r. poz. 344)</w:t>
      </w:r>
      <w:r w:rsidR="00642DBE" w:rsidRPr="00642DBE">
        <w:rPr>
          <w:szCs w:val="26"/>
        </w:rPr>
        <w:t xml:space="preserve"> </w:t>
      </w:r>
      <w:r w:rsidRPr="00642DBE">
        <w:rPr>
          <w:szCs w:val="26"/>
        </w:rPr>
        <w:t xml:space="preserve">oraz wykonując uchwałę Rady Miasta Rzeszowa nr </w:t>
      </w:r>
      <w:proofErr w:type="gramStart"/>
      <w:r w:rsidR="00FE796A" w:rsidRPr="00642DBE">
        <w:rPr>
          <w:szCs w:val="26"/>
        </w:rPr>
        <w:t>LX</w:t>
      </w:r>
      <w:r w:rsidR="0015009C">
        <w:rPr>
          <w:szCs w:val="26"/>
        </w:rPr>
        <w:t>XX</w:t>
      </w:r>
      <w:r w:rsidR="00FE796A" w:rsidRPr="00642DBE">
        <w:rPr>
          <w:szCs w:val="26"/>
        </w:rPr>
        <w:t>III/1</w:t>
      </w:r>
      <w:r w:rsidR="0015009C">
        <w:rPr>
          <w:szCs w:val="26"/>
        </w:rPr>
        <w:t>802</w:t>
      </w:r>
      <w:r w:rsidR="00FE796A" w:rsidRPr="00642DBE">
        <w:rPr>
          <w:szCs w:val="26"/>
        </w:rPr>
        <w:t>/</w:t>
      </w:r>
      <w:r w:rsidRPr="00642DBE">
        <w:rPr>
          <w:szCs w:val="26"/>
        </w:rPr>
        <w:t>2</w:t>
      </w:r>
      <w:r w:rsidR="00C67C45" w:rsidRPr="00642DBE">
        <w:rPr>
          <w:szCs w:val="26"/>
        </w:rPr>
        <w:t>02</w:t>
      </w:r>
      <w:r w:rsidR="0015009C">
        <w:rPr>
          <w:szCs w:val="26"/>
        </w:rPr>
        <w:t>3</w:t>
      </w:r>
      <w:r w:rsidR="002945C9" w:rsidRPr="00642DBE">
        <w:rPr>
          <w:szCs w:val="26"/>
        </w:rPr>
        <w:t xml:space="preserve"> </w:t>
      </w:r>
      <w:r w:rsidR="0015009C">
        <w:rPr>
          <w:szCs w:val="26"/>
        </w:rPr>
        <w:t xml:space="preserve">         </w:t>
      </w:r>
      <w:r w:rsidRPr="00642DBE">
        <w:rPr>
          <w:szCs w:val="26"/>
        </w:rPr>
        <w:t>z</w:t>
      </w:r>
      <w:proofErr w:type="gramEnd"/>
      <w:r w:rsidRPr="00642DBE">
        <w:rPr>
          <w:szCs w:val="26"/>
        </w:rPr>
        <w:t xml:space="preserve"> dnia</w:t>
      </w:r>
      <w:r w:rsidR="0028182C" w:rsidRPr="00642DBE">
        <w:rPr>
          <w:szCs w:val="26"/>
        </w:rPr>
        <w:t xml:space="preserve"> </w:t>
      </w:r>
      <w:r w:rsidR="0015009C">
        <w:rPr>
          <w:szCs w:val="26"/>
        </w:rPr>
        <w:t>11 lipca 2023</w:t>
      </w:r>
      <w:r w:rsidR="00FE796A" w:rsidRPr="00642DBE">
        <w:rPr>
          <w:szCs w:val="26"/>
        </w:rPr>
        <w:t xml:space="preserve"> </w:t>
      </w:r>
      <w:r w:rsidRPr="00642DBE">
        <w:rPr>
          <w:szCs w:val="26"/>
        </w:rPr>
        <w:t>r.,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proofErr w:type="gramStart"/>
      <w:r w:rsidRPr="00B94614">
        <w:rPr>
          <w:szCs w:val="26"/>
        </w:rPr>
        <w:t>zarządzam</w:t>
      </w:r>
      <w:proofErr w:type="gramEnd"/>
      <w:r w:rsidRPr="00B94614">
        <w:rPr>
          <w:szCs w:val="26"/>
        </w:rPr>
        <w:t>, co następuje: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rPr>
          <w:szCs w:val="26"/>
        </w:rPr>
      </w:pPr>
      <w:r w:rsidRPr="00B94614">
        <w:rPr>
          <w:szCs w:val="26"/>
        </w:rPr>
        <w:t xml:space="preserve">                                                                   § 1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Przeznaczam do sprzedaży w drodze przetargu ustnego nieograniczonego, nieruchomoś</w:t>
      </w:r>
      <w:r w:rsidR="0015009C">
        <w:rPr>
          <w:szCs w:val="26"/>
        </w:rPr>
        <w:t>ci</w:t>
      </w:r>
      <w:r w:rsidRPr="00B94614">
        <w:rPr>
          <w:szCs w:val="26"/>
        </w:rPr>
        <w:t xml:space="preserve"> położon</w:t>
      </w:r>
      <w:r w:rsidR="0015009C">
        <w:rPr>
          <w:szCs w:val="26"/>
        </w:rPr>
        <w:t>e</w:t>
      </w:r>
      <w:r w:rsidRPr="00B94614">
        <w:rPr>
          <w:szCs w:val="26"/>
        </w:rPr>
        <w:t xml:space="preserve"> w Rzeszowie, wymienion</w:t>
      </w:r>
      <w:r w:rsidR="0015009C">
        <w:rPr>
          <w:szCs w:val="26"/>
        </w:rPr>
        <w:t>e</w:t>
      </w:r>
      <w:r w:rsidRPr="00B94614">
        <w:rPr>
          <w:szCs w:val="26"/>
        </w:rPr>
        <w:t xml:space="preserve"> w wykazie stanowiącym załącznik do niniejszego zarządzenia.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2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3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Wykonanie zarządzenia powierza się Dyrektorowi Biura Gospodarki Mieniem Miasta Rzeszowa. 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4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Zarządzenie wchodzi w życie z dniem podpisania.</w:t>
      </w:r>
    </w:p>
    <w:p w:rsidR="00746AB1" w:rsidRPr="00B94614" w:rsidRDefault="00746AB1" w:rsidP="00746AB1">
      <w:pPr>
        <w:pStyle w:val="Bezodstpw"/>
        <w:jc w:val="both"/>
      </w:pPr>
    </w:p>
    <w:p w:rsidR="00746AB1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330129" w:rsidRPr="00B94614" w:rsidRDefault="00330129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235B25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235B25">
        <w:rPr>
          <w:rFonts w:ascii="Times New Roman" w:hAnsi="Times New Roman" w:cs="Times New Roman"/>
          <w:sz w:val="24"/>
        </w:rPr>
        <w:t xml:space="preserve">    </w:t>
      </w:r>
    </w:p>
    <w:p w:rsidR="00746AB1" w:rsidRPr="00703499" w:rsidRDefault="00703499" w:rsidP="00703499">
      <w:pPr>
        <w:pStyle w:val="Bezodstpw"/>
        <w:jc w:val="center"/>
      </w:pPr>
      <w:r>
        <w:rPr>
          <w:b/>
        </w:rPr>
        <w:t xml:space="preserve">                                                                                     </w:t>
      </w:r>
      <w:r w:rsidR="00A57007">
        <w:t>Kon</w:t>
      </w:r>
      <w:r w:rsidRPr="00703499">
        <w:t xml:space="preserve">rad Fijołek                </w:t>
      </w:r>
    </w:p>
    <w:p w:rsidR="00642DBE" w:rsidRPr="00F867F3" w:rsidRDefault="00F867F3" w:rsidP="00F867F3">
      <w:pPr>
        <w:pStyle w:val="Bezodstpw"/>
        <w:jc w:val="center"/>
      </w:pPr>
      <w:r>
        <w:t xml:space="preserve">                                                         </w:t>
      </w:r>
      <w:bookmarkStart w:id="0" w:name="_GoBack"/>
      <w:bookmarkEnd w:id="0"/>
      <w:r>
        <w:t xml:space="preserve">                       </w:t>
      </w:r>
    </w:p>
    <w:p w:rsidR="00900614" w:rsidRDefault="00D97B75" w:rsidP="00746AB1">
      <w:pPr>
        <w:pStyle w:val="Bezodstpw"/>
      </w:pPr>
      <w:r>
        <w:t xml:space="preserve">                                                                                                </w:t>
      </w:r>
    </w:p>
    <w:p w:rsidR="00BB2369" w:rsidRDefault="00BB2369" w:rsidP="00746AB1">
      <w:pPr>
        <w:pStyle w:val="Bezodstpw"/>
      </w:pPr>
    </w:p>
    <w:p w:rsidR="00900614" w:rsidRDefault="00900614" w:rsidP="00746AB1">
      <w:pPr>
        <w:pStyle w:val="Bezodstpw"/>
      </w:pPr>
    </w:p>
    <w:p w:rsidR="00780B86" w:rsidRPr="0081119D" w:rsidRDefault="00780B86" w:rsidP="00764163">
      <w:pPr>
        <w:pStyle w:val="Bezodstpw"/>
        <w:jc w:val="right"/>
        <w:rPr>
          <w:sz w:val="24"/>
          <w:szCs w:val="24"/>
        </w:rPr>
      </w:pPr>
      <w:r w:rsidRPr="0081119D">
        <w:rPr>
          <w:sz w:val="24"/>
          <w:szCs w:val="24"/>
        </w:rPr>
        <w:lastRenderedPageBreak/>
        <w:t>Załącznik do Zarządzenia Prezydenta Miasta Rzeszowa</w:t>
      </w:r>
    </w:p>
    <w:p w:rsidR="00900614" w:rsidRPr="0081119D" w:rsidRDefault="00A515A7" w:rsidP="00764163">
      <w:pPr>
        <w:pStyle w:val="Bezodstpw"/>
        <w:jc w:val="right"/>
        <w:rPr>
          <w:sz w:val="24"/>
          <w:szCs w:val="24"/>
        </w:rPr>
      </w:pPr>
      <w:r w:rsidRPr="0081119D">
        <w:rPr>
          <w:sz w:val="24"/>
          <w:szCs w:val="24"/>
        </w:rPr>
        <w:t xml:space="preserve">Nr </w:t>
      </w:r>
      <w:r w:rsidR="00703499">
        <w:rPr>
          <w:sz w:val="24"/>
          <w:szCs w:val="24"/>
        </w:rPr>
        <w:t>0050</w:t>
      </w:r>
      <w:r w:rsidR="00622C98">
        <w:rPr>
          <w:sz w:val="24"/>
          <w:szCs w:val="24"/>
        </w:rPr>
        <w:t>/484/2023</w:t>
      </w:r>
    </w:p>
    <w:p w:rsidR="00780B86" w:rsidRPr="0081119D" w:rsidRDefault="00780B86" w:rsidP="00764163">
      <w:pPr>
        <w:pStyle w:val="Bezodstpw"/>
        <w:jc w:val="right"/>
        <w:rPr>
          <w:sz w:val="24"/>
          <w:szCs w:val="24"/>
        </w:rPr>
      </w:pPr>
      <w:r w:rsidRPr="0081119D">
        <w:rPr>
          <w:sz w:val="24"/>
          <w:szCs w:val="24"/>
        </w:rPr>
        <w:t>z dnia</w:t>
      </w:r>
      <w:r w:rsidR="003700F3" w:rsidRPr="0081119D">
        <w:rPr>
          <w:sz w:val="24"/>
          <w:szCs w:val="24"/>
        </w:rPr>
        <w:t xml:space="preserve"> </w:t>
      </w:r>
      <w:r w:rsidR="00622C98">
        <w:rPr>
          <w:sz w:val="24"/>
          <w:szCs w:val="24"/>
        </w:rPr>
        <w:t>30 października 2023 r.</w:t>
      </w:r>
    </w:p>
    <w:p w:rsidR="00780B86" w:rsidRPr="0081119D" w:rsidRDefault="00780B86" w:rsidP="00764163">
      <w:pPr>
        <w:pStyle w:val="Bezodstpw"/>
        <w:jc w:val="center"/>
        <w:rPr>
          <w:sz w:val="24"/>
          <w:szCs w:val="24"/>
        </w:rPr>
      </w:pPr>
      <w:r w:rsidRPr="0081119D">
        <w:rPr>
          <w:sz w:val="24"/>
          <w:szCs w:val="24"/>
        </w:rPr>
        <w:t>WYKAZ</w:t>
      </w:r>
    </w:p>
    <w:p w:rsidR="00780B86" w:rsidRPr="0081119D" w:rsidRDefault="00780B86" w:rsidP="00764163">
      <w:pPr>
        <w:pStyle w:val="Bezodstpw"/>
        <w:jc w:val="center"/>
        <w:rPr>
          <w:rFonts w:eastAsia="SimSun"/>
          <w:kern w:val="3"/>
          <w:sz w:val="24"/>
          <w:szCs w:val="24"/>
          <w:lang w:eastAsia="zh-CN" w:bidi="hi-IN"/>
        </w:rPr>
      </w:pPr>
      <w:r w:rsidRPr="0081119D">
        <w:rPr>
          <w:sz w:val="24"/>
          <w:szCs w:val="24"/>
        </w:rPr>
        <w:t>nieruchomości stanowiąc</w:t>
      </w:r>
      <w:r w:rsidR="00330129" w:rsidRPr="0081119D">
        <w:rPr>
          <w:sz w:val="24"/>
          <w:szCs w:val="24"/>
        </w:rPr>
        <w:t>ych</w:t>
      </w:r>
      <w:r w:rsidRPr="0081119D">
        <w:rPr>
          <w:sz w:val="24"/>
          <w:szCs w:val="24"/>
        </w:rPr>
        <w:t xml:space="preserve"> własność Gminy Miasto </w:t>
      </w:r>
      <w:proofErr w:type="gramStart"/>
      <w:r w:rsidRPr="0081119D">
        <w:rPr>
          <w:sz w:val="24"/>
          <w:szCs w:val="24"/>
        </w:rPr>
        <w:t xml:space="preserve">Rzeszów, </w:t>
      </w:r>
      <w:r w:rsidR="00764163" w:rsidRPr="0081119D">
        <w:rPr>
          <w:sz w:val="24"/>
          <w:szCs w:val="24"/>
        </w:rPr>
        <w:t xml:space="preserve">                                           </w:t>
      </w:r>
      <w:r w:rsidRPr="0081119D">
        <w:rPr>
          <w:sz w:val="24"/>
          <w:szCs w:val="24"/>
        </w:rPr>
        <w:t>przeznaczon</w:t>
      </w:r>
      <w:r w:rsidR="00330129" w:rsidRPr="0081119D">
        <w:rPr>
          <w:sz w:val="24"/>
          <w:szCs w:val="24"/>
        </w:rPr>
        <w:t>ych</w:t>
      </w:r>
      <w:proofErr w:type="gramEnd"/>
      <w:r w:rsidRPr="0081119D">
        <w:rPr>
          <w:sz w:val="24"/>
          <w:szCs w:val="24"/>
        </w:rPr>
        <w:t xml:space="preserve"> do </w:t>
      </w:r>
      <w:r w:rsidR="00B44558" w:rsidRPr="0081119D">
        <w:rPr>
          <w:rFonts w:eastAsia="SimSun"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81119D">
        <w:rPr>
          <w:rFonts w:eastAsia="SimSun"/>
          <w:kern w:val="3"/>
          <w:sz w:val="24"/>
          <w:szCs w:val="24"/>
          <w:lang w:eastAsia="zh-CN" w:bidi="hi-IN"/>
        </w:rPr>
        <w:t>.</w:t>
      </w:r>
    </w:p>
    <w:p w:rsidR="00C33CC4" w:rsidRPr="0081119D" w:rsidRDefault="00C33CC4" w:rsidP="00764163">
      <w:pPr>
        <w:pStyle w:val="Bezodstpw"/>
        <w:jc w:val="center"/>
        <w:rPr>
          <w:sz w:val="24"/>
          <w:szCs w:val="24"/>
        </w:rPr>
      </w:pPr>
    </w:p>
    <w:p w:rsidR="00DF5F1E" w:rsidRPr="0081119D" w:rsidRDefault="00C33CC4" w:rsidP="00764163">
      <w:pPr>
        <w:pStyle w:val="Bezodstpw"/>
        <w:jc w:val="both"/>
        <w:rPr>
          <w:sz w:val="24"/>
          <w:szCs w:val="24"/>
        </w:rPr>
      </w:pPr>
      <w:r w:rsidRPr="0081119D">
        <w:rPr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oznaczenie nieruchomości wg księgi wieczystej</w:t>
      </w:r>
      <w:r w:rsidR="00DA48B7" w:rsidRPr="0081119D">
        <w:rPr>
          <w:b/>
          <w:sz w:val="24"/>
          <w:szCs w:val="24"/>
        </w:rPr>
        <w:t>:</w:t>
      </w:r>
      <w:r w:rsidR="00764163" w:rsidRPr="0081119D">
        <w:rPr>
          <w:sz w:val="24"/>
          <w:szCs w:val="24"/>
        </w:rPr>
        <w:t xml:space="preserve"> </w:t>
      </w:r>
      <w:r w:rsidR="00507B54" w:rsidRPr="0081119D">
        <w:rPr>
          <w:b/>
          <w:sz w:val="24"/>
          <w:szCs w:val="24"/>
        </w:rPr>
        <w:t>KW RZ1Z/00118375/5</w:t>
      </w:r>
      <w:r w:rsidR="00DA48B7" w:rsidRPr="0081119D">
        <w:rPr>
          <w:sz w:val="24"/>
          <w:szCs w:val="24"/>
        </w:rPr>
        <w:t xml:space="preserve"> </w:t>
      </w:r>
      <w:r w:rsidR="00DA48B7" w:rsidRPr="0081119D">
        <w:rPr>
          <w:i/>
          <w:sz w:val="24"/>
          <w:szCs w:val="24"/>
        </w:rPr>
        <w:t>-</w:t>
      </w:r>
      <w:r w:rsidR="00507B54" w:rsidRPr="0081119D">
        <w:rPr>
          <w:sz w:val="24"/>
          <w:szCs w:val="24"/>
        </w:rPr>
        <w:t xml:space="preserve"> działka</w:t>
      </w:r>
      <w:r w:rsidR="00963EE9" w:rsidRPr="0081119D">
        <w:rPr>
          <w:sz w:val="24"/>
          <w:szCs w:val="24"/>
        </w:rPr>
        <w:t xml:space="preserve"> 77/9 obr. 1</w:t>
      </w:r>
      <w:r w:rsidR="0081119D">
        <w:rPr>
          <w:sz w:val="24"/>
          <w:szCs w:val="24"/>
        </w:rPr>
        <w:t xml:space="preserve"> </w:t>
      </w:r>
      <w:proofErr w:type="gramStart"/>
      <w:r w:rsidR="00963EE9" w:rsidRPr="0081119D">
        <w:rPr>
          <w:sz w:val="24"/>
          <w:szCs w:val="24"/>
        </w:rPr>
        <w:t>o</w:t>
      </w:r>
      <w:proofErr w:type="gramEnd"/>
      <w:r w:rsidR="00963EE9" w:rsidRPr="0081119D">
        <w:rPr>
          <w:sz w:val="24"/>
          <w:szCs w:val="24"/>
        </w:rPr>
        <w:t xml:space="preserve"> pow. 0,0537 ha, działka 189/8 obr. 216, </w:t>
      </w:r>
      <w:proofErr w:type="gramStart"/>
      <w:r w:rsidR="00963EE9" w:rsidRPr="0081119D">
        <w:rPr>
          <w:sz w:val="24"/>
          <w:szCs w:val="24"/>
        </w:rPr>
        <w:t>działka</w:t>
      </w:r>
      <w:proofErr w:type="gramEnd"/>
      <w:r w:rsidR="00963EE9" w:rsidRPr="0081119D">
        <w:rPr>
          <w:sz w:val="24"/>
          <w:szCs w:val="24"/>
        </w:rPr>
        <w:t xml:space="preserve"> 189/12 obr. 216</w:t>
      </w:r>
      <w:r w:rsidR="00764163" w:rsidRPr="0081119D">
        <w:rPr>
          <w:sz w:val="24"/>
          <w:szCs w:val="24"/>
        </w:rPr>
        <w:t xml:space="preserve">; </w:t>
      </w:r>
      <w:r w:rsidR="00963EE9" w:rsidRPr="0081119D">
        <w:rPr>
          <w:b/>
          <w:sz w:val="24"/>
          <w:szCs w:val="24"/>
        </w:rPr>
        <w:t>KW RZ1Z/00027291/7</w:t>
      </w:r>
      <w:r w:rsidR="00DA48B7" w:rsidRPr="0081119D">
        <w:rPr>
          <w:sz w:val="24"/>
          <w:szCs w:val="24"/>
        </w:rPr>
        <w:t xml:space="preserve"> </w:t>
      </w:r>
      <w:r w:rsidR="00DA48B7" w:rsidRPr="0081119D">
        <w:rPr>
          <w:b/>
          <w:sz w:val="24"/>
          <w:szCs w:val="24"/>
        </w:rPr>
        <w:t>-</w:t>
      </w:r>
      <w:r w:rsidR="00DA48B7" w:rsidRPr="0081119D">
        <w:rPr>
          <w:sz w:val="24"/>
          <w:szCs w:val="24"/>
        </w:rPr>
        <w:t xml:space="preserve"> </w:t>
      </w:r>
      <w:r w:rsidR="00DF5F1E" w:rsidRPr="0081119D">
        <w:rPr>
          <w:sz w:val="24"/>
          <w:szCs w:val="24"/>
        </w:rPr>
        <w:t xml:space="preserve">działka 190/4 obr. 216, </w:t>
      </w:r>
      <w:proofErr w:type="gramStart"/>
      <w:r w:rsidR="00DF5F1E" w:rsidRPr="0081119D">
        <w:rPr>
          <w:sz w:val="24"/>
          <w:szCs w:val="24"/>
        </w:rPr>
        <w:t>działka</w:t>
      </w:r>
      <w:proofErr w:type="gramEnd"/>
      <w:r w:rsidR="00607515">
        <w:rPr>
          <w:sz w:val="24"/>
          <w:szCs w:val="24"/>
        </w:rPr>
        <w:t xml:space="preserve"> </w:t>
      </w:r>
      <w:r w:rsidR="00DF5F1E" w:rsidRPr="0081119D">
        <w:rPr>
          <w:sz w:val="24"/>
          <w:szCs w:val="24"/>
        </w:rPr>
        <w:t>202/8 obr.</w:t>
      </w:r>
      <w:r w:rsidR="00607515">
        <w:rPr>
          <w:sz w:val="24"/>
          <w:szCs w:val="24"/>
        </w:rPr>
        <w:t xml:space="preserve"> 216</w:t>
      </w:r>
      <w:r w:rsidR="00764163" w:rsidRPr="0081119D">
        <w:rPr>
          <w:sz w:val="24"/>
          <w:szCs w:val="24"/>
        </w:rPr>
        <w:t>;</w:t>
      </w:r>
      <w:r w:rsidR="00DF5F1E" w:rsidRPr="0081119D">
        <w:rPr>
          <w:sz w:val="24"/>
          <w:szCs w:val="24"/>
        </w:rPr>
        <w:t xml:space="preserve"> </w:t>
      </w:r>
      <w:r w:rsidR="00DF5F1E" w:rsidRPr="0081119D">
        <w:rPr>
          <w:b/>
          <w:sz w:val="24"/>
          <w:szCs w:val="24"/>
        </w:rPr>
        <w:t>KW RZ1Z/00030157/0</w:t>
      </w:r>
      <w:r w:rsidR="00DA48B7" w:rsidRPr="0081119D">
        <w:rPr>
          <w:sz w:val="24"/>
          <w:szCs w:val="24"/>
        </w:rPr>
        <w:t xml:space="preserve"> -</w:t>
      </w:r>
      <w:r w:rsidR="00DF5F1E" w:rsidRPr="0081119D">
        <w:rPr>
          <w:sz w:val="24"/>
          <w:szCs w:val="24"/>
        </w:rPr>
        <w:t xml:space="preserve"> działka 190/8 obr. 216, </w:t>
      </w:r>
      <w:proofErr w:type="gramStart"/>
      <w:r w:rsidR="00DF5F1E" w:rsidRPr="0081119D">
        <w:rPr>
          <w:sz w:val="24"/>
          <w:szCs w:val="24"/>
        </w:rPr>
        <w:t>działka</w:t>
      </w:r>
      <w:proofErr w:type="gramEnd"/>
      <w:r w:rsidR="009F2BAB" w:rsidRPr="0081119D">
        <w:rPr>
          <w:sz w:val="24"/>
          <w:szCs w:val="24"/>
        </w:rPr>
        <w:t xml:space="preserve"> 190/12 obr. 216, </w:t>
      </w:r>
      <w:proofErr w:type="gramStart"/>
      <w:r w:rsidR="009F2BAB" w:rsidRPr="0081119D">
        <w:rPr>
          <w:sz w:val="24"/>
          <w:szCs w:val="24"/>
        </w:rPr>
        <w:t>działka</w:t>
      </w:r>
      <w:proofErr w:type="gramEnd"/>
      <w:r w:rsidR="009F2BAB" w:rsidRPr="0081119D">
        <w:rPr>
          <w:sz w:val="24"/>
          <w:szCs w:val="24"/>
        </w:rPr>
        <w:t xml:space="preserve"> 79/7</w:t>
      </w:r>
      <w:r w:rsidR="00705E9B" w:rsidRPr="0081119D">
        <w:rPr>
          <w:sz w:val="24"/>
          <w:szCs w:val="24"/>
        </w:rPr>
        <w:t xml:space="preserve"> obr. 1</w:t>
      </w:r>
      <w:r w:rsidR="009F2BAB" w:rsidRPr="0081119D">
        <w:rPr>
          <w:sz w:val="24"/>
          <w:szCs w:val="24"/>
        </w:rPr>
        <w:t xml:space="preserve">, </w:t>
      </w:r>
      <w:proofErr w:type="gramStart"/>
      <w:r w:rsidR="009F2BAB" w:rsidRPr="0081119D">
        <w:rPr>
          <w:sz w:val="24"/>
          <w:szCs w:val="24"/>
        </w:rPr>
        <w:t>działka</w:t>
      </w:r>
      <w:proofErr w:type="gramEnd"/>
      <w:r w:rsidR="009F2BAB" w:rsidRPr="0081119D">
        <w:rPr>
          <w:sz w:val="24"/>
          <w:szCs w:val="24"/>
        </w:rPr>
        <w:t xml:space="preserve"> 191/8 obr. 216, </w:t>
      </w:r>
      <w:proofErr w:type="gramStart"/>
      <w:r w:rsidR="009F2BAB" w:rsidRPr="0081119D">
        <w:rPr>
          <w:sz w:val="24"/>
          <w:szCs w:val="24"/>
        </w:rPr>
        <w:t>działka</w:t>
      </w:r>
      <w:proofErr w:type="gramEnd"/>
      <w:r w:rsidR="009F2BAB" w:rsidRPr="0081119D">
        <w:rPr>
          <w:sz w:val="24"/>
          <w:szCs w:val="24"/>
        </w:rPr>
        <w:t xml:space="preserve"> 191/12 obr. 216;</w:t>
      </w:r>
    </w:p>
    <w:p w:rsidR="00AF1A1F" w:rsidRPr="0081119D" w:rsidRDefault="00C33CC4" w:rsidP="00764163">
      <w:pPr>
        <w:pStyle w:val="Bezodstpw"/>
        <w:jc w:val="both"/>
        <w:rPr>
          <w:sz w:val="24"/>
          <w:szCs w:val="24"/>
        </w:rPr>
      </w:pPr>
      <w:r w:rsidRPr="0081119D">
        <w:rPr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oznaczenie nieruchomości wg katastru nieruchomości:</w:t>
      </w:r>
      <w:r w:rsidRPr="0081119D">
        <w:rPr>
          <w:sz w:val="24"/>
          <w:szCs w:val="24"/>
        </w:rPr>
        <w:t xml:space="preserve"> działka nr</w:t>
      </w:r>
      <w:r w:rsidR="00AF1A1F" w:rsidRPr="0081119D">
        <w:rPr>
          <w:sz w:val="24"/>
          <w:szCs w:val="24"/>
        </w:rPr>
        <w:t xml:space="preserve"> 189/4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0,0537 ha, </w:t>
      </w:r>
      <w:r w:rsidR="00DA48B7" w:rsidRPr="0081119D">
        <w:rPr>
          <w:sz w:val="24"/>
          <w:szCs w:val="24"/>
        </w:rPr>
        <w:t xml:space="preserve">nr </w:t>
      </w:r>
      <w:r w:rsidR="00AF1A1F" w:rsidRPr="0081119D">
        <w:rPr>
          <w:sz w:val="24"/>
          <w:szCs w:val="24"/>
        </w:rPr>
        <w:t xml:space="preserve">189/8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0,1124 ha, 189/12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0,0305 ha, </w:t>
      </w:r>
      <w:r w:rsidR="00DA48B7" w:rsidRPr="0081119D">
        <w:rPr>
          <w:sz w:val="24"/>
          <w:szCs w:val="24"/>
        </w:rPr>
        <w:t xml:space="preserve">nr </w:t>
      </w:r>
      <w:r w:rsidR="00AF1A1F" w:rsidRPr="0081119D">
        <w:rPr>
          <w:sz w:val="24"/>
          <w:szCs w:val="24"/>
        </w:rPr>
        <w:t xml:space="preserve">190/4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0,0382 ha, </w:t>
      </w:r>
      <w:r w:rsidR="00DA48B7" w:rsidRPr="0081119D">
        <w:rPr>
          <w:sz w:val="24"/>
          <w:szCs w:val="24"/>
        </w:rPr>
        <w:t>nr</w:t>
      </w:r>
      <w:r w:rsidR="00DF5F1E" w:rsidRPr="0081119D">
        <w:rPr>
          <w:sz w:val="24"/>
          <w:szCs w:val="24"/>
        </w:rPr>
        <w:t xml:space="preserve"> 202/8 obr. 216 </w:t>
      </w:r>
      <w:proofErr w:type="gramStart"/>
      <w:r w:rsidR="00DF5F1E" w:rsidRPr="0081119D">
        <w:rPr>
          <w:sz w:val="24"/>
          <w:szCs w:val="24"/>
        </w:rPr>
        <w:t>o</w:t>
      </w:r>
      <w:proofErr w:type="gramEnd"/>
      <w:r w:rsidR="00DF5F1E" w:rsidRPr="0081119D">
        <w:rPr>
          <w:sz w:val="24"/>
          <w:szCs w:val="24"/>
        </w:rPr>
        <w:t xml:space="preserve"> pow. 0,0997 ha, </w:t>
      </w:r>
      <w:r w:rsidR="00DA48B7" w:rsidRPr="0081119D">
        <w:rPr>
          <w:sz w:val="24"/>
          <w:szCs w:val="24"/>
        </w:rPr>
        <w:t xml:space="preserve">nr </w:t>
      </w:r>
      <w:r w:rsidR="00AF1A1F" w:rsidRPr="0081119D">
        <w:rPr>
          <w:sz w:val="24"/>
          <w:szCs w:val="24"/>
        </w:rPr>
        <w:t xml:space="preserve">190/8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0,0774 ha,</w:t>
      </w:r>
      <w:r w:rsidR="00DA48B7" w:rsidRPr="0081119D">
        <w:rPr>
          <w:sz w:val="24"/>
          <w:szCs w:val="24"/>
        </w:rPr>
        <w:t xml:space="preserve"> nr</w:t>
      </w:r>
      <w:r w:rsidR="00AF1A1F" w:rsidRPr="0081119D">
        <w:rPr>
          <w:sz w:val="24"/>
          <w:szCs w:val="24"/>
        </w:rPr>
        <w:t xml:space="preserve"> 190/12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0,0216 ha, </w:t>
      </w:r>
      <w:r w:rsidR="00DA48B7" w:rsidRPr="0081119D">
        <w:rPr>
          <w:sz w:val="24"/>
          <w:szCs w:val="24"/>
        </w:rPr>
        <w:t xml:space="preserve">nr </w:t>
      </w:r>
      <w:r w:rsidR="00AF1A1F" w:rsidRPr="0081119D">
        <w:rPr>
          <w:sz w:val="24"/>
          <w:szCs w:val="24"/>
        </w:rPr>
        <w:t xml:space="preserve">191/4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0,0334 ha,</w:t>
      </w:r>
      <w:r w:rsidR="00DA48B7" w:rsidRPr="0081119D">
        <w:rPr>
          <w:sz w:val="24"/>
          <w:szCs w:val="24"/>
        </w:rPr>
        <w:t xml:space="preserve"> nr</w:t>
      </w:r>
      <w:r w:rsidR="00AF1A1F" w:rsidRPr="0081119D">
        <w:rPr>
          <w:sz w:val="24"/>
          <w:szCs w:val="24"/>
        </w:rPr>
        <w:t xml:space="preserve"> 191/8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0,0767 ha</w:t>
      </w:r>
      <w:r w:rsidRPr="0081119D">
        <w:rPr>
          <w:sz w:val="24"/>
          <w:szCs w:val="24"/>
        </w:rPr>
        <w:t>,</w:t>
      </w:r>
      <w:r w:rsidR="00AF1A1F" w:rsidRPr="0081119D">
        <w:rPr>
          <w:sz w:val="24"/>
          <w:szCs w:val="24"/>
        </w:rPr>
        <w:t xml:space="preserve"> 191/12 obr. 216 </w:t>
      </w:r>
      <w:proofErr w:type="gramStart"/>
      <w:r w:rsidR="00AF1A1F" w:rsidRPr="0081119D">
        <w:rPr>
          <w:sz w:val="24"/>
          <w:szCs w:val="24"/>
        </w:rPr>
        <w:t>o</w:t>
      </w:r>
      <w:proofErr w:type="gramEnd"/>
      <w:r w:rsidR="00AF1A1F" w:rsidRPr="0081119D">
        <w:rPr>
          <w:sz w:val="24"/>
          <w:szCs w:val="24"/>
        </w:rPr>
        <w:t xml:space="preserve"> pow. 0,0166 ha</w:t>
      </w:r>
      <w:r w:rsidRPr="0081119D">
        <w:rPr>
          <w:sz w:val="24"/>
          <w:szCs w:val="24"/>
        </w:rPr>
        <w:t>.</w:t>
      </w:r>
      <w:r w:rsidR="00AF1A1F" w:rsidRPr="0081119D">
        <w:rPr>
          <w:sz w:val="24"/>
          <w:szCs w:val="24"/>
        </w:rPr>
        <w:t xml:space="preserve"> </w:t>
      </w:r>
    </w:p>
    <w:p w:rsidR="00E074EC" w:rsidRPr="0081119D" w:rsidRDefault="00402A54" w:rsidP="00764163">
      <w:pPr>
        <w:pStyle w:val="Bezodstpw"/>
        <w:jc w:val="both"/>
        <w:rPr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opis nieruchomości:</w:t>
      </w:r>
      <w:r w:rsidR="005757A3" w:rsidRPr="0081119D">
        <w:rPr>
          <w:sz w:val="24"/>
          <w:szCs w:val="24"/>
        </w:rPr>
        <w:t xml:space="preserve"> </w:t>
      </w:r>
      <w:r w:rsidR="00DB53AF" w:rsidRPr="0081119D">
        <w:rPr>
          <w:sz w:val="24"/>
          <w:szCs w:val="24"/>
        </w:rPr>
        <w:t>działki o kształcie regularnym, wydłużonym, niezabudowane, bez dostępu do drogi publicznej</w:t>
      </w:r>
      <w:r w:rsidR="00B97C8B" w:rsidRPr="0081119D">
        <w:rPr>
          <w:sz w:val="24"/>
          <w:szCs w:val="24"/>
        </w:rPr>
        <w:t xml:space="preserve"> (z wyjątkiem działki 202/8 obr. 216)</w:t>
      </w:r>
      <w:r w:rsidR="00DA48B7" w:rsidRPr="0081119D">
        <w:rPr>
          <w:sz w:val="24"/>
          <w:szCs w:val="24"/>
        </w:rPr>
        <w:t xml:space="preserve">, </w:t>
      </w:r>
      <w:proofErr w:type="gramStart"/>
      <w:r w:rsidR="00F01DAF" w:rsidRPr="0081119D">
        <w:rPr>
          <w:sz w:val="24"/>
          <w:szCs w:val="24"/>
        </w:rPr>
        <w:t>położon</w:t>
      </w:r>
      <w:r w:rsidR="00B97C8B" w:rsidRPr="0081119D">
        <w:rPr>
          <w:sz w:val="24"/>
          <w:szCs w:val="24"/>
        </w:rPr>
        <w:t>e</w:t>
      </w:r>
      <w:proofErr w:type="gramEnd"/>
      <w:r w:rsidR="00F01DAF" w:rsidRPr="0081119D">
        <w:rPr>
          <w:sz w:val="24"/>
          <w:szCs w:val="24"/>
        </w:rPr>
        <w:t xml:space="preserve"> w otoczeniu terenów rolnych</w:t>
      </w:r>
      <w:r w:rsidR="00B97C8B" w:rsidRPr="0081119D">
        <w:rPr>
          <w:sz w:val="24"/>
          <w:szCs w:val="24"/>
        </w:rPr>
        <w:t xml:space="preserve"> </w:t>
      </w:r>
      <w:r w:rsidR="00F01DAF" w:rsidRPr="0081119D">
        <w:rPr>
          <w:sz w:val="24"/>
          <w:szCs w:val="24"/>
        </w:rPr>
        <w:t>i zabudowy</w:t>
      </w:r>
      <w:r w:rsidR="006864CC" w:rsidRPr="0081119D">
        <w:rPr>
          <w:sz w:val="24"/>
          <w:szCs w:val="24"/>
        </w:rPr>
        <w:t xml:space="preserve"> mieszkaniowej jednorodzinnej, </w:t>
      </w:r>
      <w:r w:rsidR="00F01DAF" w:rsidRPr="0081119D">
        <w:rPr>
          <w:sz w:val="24"/>
          <w:szCs w:val="24"/>
        </w:rPr>
        <w:t xml:space="preserve"> </w:t>
      </w:r>
    </w:p>
    <w:p w:rsidR="008A1370" w:rsidRPr="0081119D" w:rsidRDefault="00947C76" w:rsidP="00764163">
      <w:pPr>
        <w:pStyle w:val="Bezodstpw"/>
        <w:jc w:val="both"/>
        <w:rPr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przeznaczenie nieruchomości i sposób jej zagospodarowania:</w:t>
      </w:r>
      <w:r w:rsidR="00780B86" w:rsidRPr="0081119D">
        <w:rPr>
          <w:sz w:val="24"/>
          <w:szCs w:val="24"/>
        </w:rPr>
        <w:t xml:space="preserve"> </w:t>
      </w:r>
      <w:r w:rsidR="00FD7442" w:rsidRPr="0081119D">
        <w:rPr>
          <w:sz w:val="24"/>
          <w:szCs w:val="24"/>
        </w:rPr>
        <w:t>nieruchomoś</w:t>
      </w:r>
      <w:r w:rsidRPr="0081119D">
        <w:rPr>
          <w:sz w:val="24"/>
          <w:szCs w:val="24"/>
        </w:rPr>
        <w:t xml:space="preserve">ci nie są </w:t>
      </w:r>
      <w:r w:rsidR="006631B7" w:rsidRPr="0081119D">
        <w:rPr>
          <w:sz w:val="24"/>
          <w:szCs w:val="24"/>
        </w:rPr>
        <w:t>objęt</w:t>
      </w:r>
      <w:r w:rsidRPr="0081119D">
        <w:rPr>
          <w:sz w:val="24"/>
          <w:szCs w:val="24"/>
        </w:rPr>
        <w:t>e</w:t>
      </w:r>
      <w:r w:rsidR="006631B7" w:rsidRPr="0081119D">
        <w:rPr>
          <w:sz w:val="24"/>
          <w:szCs w:val="24"/>
        </w:rPr>
        <w:t xml:space="preserve"> żadnym </w:t>
      </w:r>
      <w:r w:rsidR="002208A7" w:rsidRPr="0081119D">
        <w:rPr>
          <w:sz w:val="24"/>
          <w:szCs w:val="24"/>
        </w:rPr>
        <w:t xml:space="preserve">Miejscowym Planem Zagospodarowania </w:t>
      </w:r>
      <w:r w:rsidR="00FD7442" w:rsidRPr="0081119D">
        <w:rPr>
          <w:sz w:val="24"/>
          <w:szCs w:val="24"/>
        </w:rPr>
        <w:t>Przestrzennego</w:t>
      </w:r>
      <w:r w:rsidR="006631B7" w:rsidRPr="0081119D">
        <w:rPr>
          <w:sz w:val="24"/>
          <w:szCs w:val="24"/>
        </w:rPr>
        <w:t xml:space="preserve">, </w:t>
      </w:r>
      <w:r w:rsidR="00DE57FF" w:rsidRPr="0081119D">
        <w:rPr>
          <w:sz w:val="24"/>
          <w:szCs w:val="24"/>
        </w:rPr>
        <w:t>porośnięt</w:t>
      </w:r>
      <w:r w:rsidR="00DB53AF" w:rsidRPr="0081119D">
        <w:rPr>
          <w:sz w:val="24"/>
          <w:szCs w:val="24"/>
        </w:rPr>
        <w:t>e</w:t>
      </w:r>
      <w:r w:rsidR="00DE57FF" w:rsidRPr="0081119D">
        <w:rPr>
          <w:sz w:val="24"/>
          <w:szCs w:val="24"/>
        </w:rPr>
        <w:t xml:space="preserve"> roślinnością trawiastą.</w:t>
      </w:r>
    </w:p>
    <w:p w:rsidR="00780B86" w:rsidRPr="0081119D" w:rsidRDefault="008E628D" w:rsidP="00764163">
      <w:pPr>
        <w:pStyle w:val="Bezodstpw"/>
        <w:jc w:val="both"/>
        <w:rPr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termin zagospodarowania nieruchomości:</w:t>
      </w:r>
      <w:r w:rsidR="00780B86" w:rsidRPr="0081119D">
        <w:rPr>
          <w:sz w:val="24"/>
          <w:szCs w:val="24"/>
        </w:rPr>
        <w:t xml:space="preserve"> nie dotyczy</w:t>
      </w:r>
      <w:r w:rsidR="00563CE5" w:rsidRPr="0081119D">
        <w:rPr>
          <w:sz w:val="24"/>
          <w:szCs w:val="24"/>
        </w:rPr>
        <w:t>;</w:t>
      </w:r>
    </w:p>
    <w:p w:rsidR="002B2647" w:rsidRPr="0081119D" w:rsidRDefault="008E628D" w:rsidP="00764163">
      <w:pPr>
        <w:pStyle w:val="Bezodstpw"/>
        <w:jc w:val="both"/>
        <w:rPr>
          <w:b/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cena nieruchomości:</w:t>
      </w:r>
    </w:p>
    <w:p w:rsidR="0081707E" w:rsidRPr="0081119D" w:rsidRDefault="006864CC" w:rsidP="00FB39F5">
      <w:pPr>
        <w:pStyle w:val="Bezodstpw"/>
        <w:jc w:val="both"/>
        <w:rPr>
          <w:b/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81707E" w:rsidRPr="0081119D">
        <w:rPr>
          <w:sz w:val="24"/>
          <w:szCs w:val="24"/>
        </w:rPr>
        <w:t>działki położone w kompleksie tj. dz.</w:t>
      </w:r>
      <w:r w:rsidR="0081707E" w:rsidRPr="0081119D">
        <w:rPr>
          <w:b/>
          <w:sz w:val="24"/>
          <w:szCs w:val="24"/>
        </w:rPr>
        <w:t xml:space="preserve"> </w:t>
      </w:r>
      <w:r w:rsidR="0079142C" w:rsidRPr="0081119D">
        <w:rPr>
          <w:sz w:val="24"/>
          <w:szCs w:val="24"/>
        </w:rPr>
        <w:t xml:space="preserve">nr </w:t>
      </w:r>
      <w:r w:rsidR="0081707E" w:rsidRPr="0081119D">
        <w:rPr>
          <w:sz w:val="24"/>
          <w:szCs w:val="24"/>
        </w:rPr>
        <w:t>189/4</w:t>
      </w:r>
      <w:r w:rsidR="00FB39F5" w:rsidRPr="0081119D">
        <w:rPr>
          <w:sz w:val="24"/>
          <w:szCs w:val="24"/>
        </w:rPr>
        <w:t>,</w:t>
      </w:r>
      <w:r w:rsidR="0081707E" w:rsidRPr="0081119D">
        <w:rPr>
          <w:sz w:val="24"/>
          <w:szCs w:val="24"/>
        </w:rPr>
        <w:t xml:space="preserve"> 189/8</w:t>
      </w:r>
      <w:r w:rsidR="00FB39F5" w:rsidRPr="0081119D">
        <w:rPr>
          <w:sz w:val="24"/>
          <w:szCs w:val="24"/>
        </w:rPr>
        <w:t xml:space="preserve">, </w:t>
      </w:r>
      <w:r w:rsidR="0081707E" w:rsidRPr="0081119D">
        <w:rPr>
          <w:sz w:val="24"/>
          <w:szCs w:val="24"/>
        </w:rPr>
        <w:t>189/12</w:t>
      </w:r>
      <w:r w:rsidR="00FB39F5" w:rsidRPr="0081119D">
        <w:rPr>
          <w:sz w:val="24"/>
          <w:szCs w:val="24"/>
        </w:rPr>
        <w:t xml:space="preserve">, </w:t>
      </w:r>
      <w:r w:rsidR="0081707E" w:rsidRPr="0081119D">
        <w:rPr>
          <w:sz w:val="24"/>
          <w:szCs w:val="24"/>
        </w:rPr>
        <w:t>190/4</w:t>
      </w:r>
      <w:r w:rsidR="00FB39F5" w:rsidRPr="0081119D">
        <w:rPr>
          <w:sz w:val="24"/>
          <w:szCs w:val="24"/>
        </w:rPr>
        <w:t>,</w:t>
      </w:r>
      <w:r w:rsidR="0081707E" w:rsidRPr="0081119D">
        <w:rPr>
          <w:sz w:val="24"/>
          <w:szCs w:val="24"/>
        </w:rPr>
        <w:t xml:space="preserve"> 190/8</w:t>
      </w:r>
      <w:r w:rsidR="00FB39F5" w:rsidRPr="0081119D">
        <w:rPr>
          <w:sz w:val="24"/>
          <w:szCs w:val="24"/>
        </w:rPr>
        <w:t>,</w:t>
      </w:r>
      <w:r w:rsidR="0081707E" w:rsidRPr="0081119D">
        <w:rPr>
          <w:sz w:val="24"/>
          <w:szCs w:val="24"/>
        </w:rPr>
        <w:t xml:space="preserve"> 190/12</w:t>
      </w:r>
      <w:r w:rsidR="00FB39F5" w:rsidRPr="0081119D">
        <w:rPr>
          <w:sz w:val="24"/>
          <w:szCs w:val="24"/>
        </w:rPr>
        <w:t xml:space="preserve">, </w:t>
      </w:r>
      <w:r w:rsidR="0081707E" w:rsidRPr="0081119D">
        <w:rPr>
          <w:sz w:val="24"/>
          <w:szCs w:val="24"/>
        </w:rPr>
        <w:t>191/4</w:t>
      </w:r>
      <w:r w:rsidR="00FB39F5" w:rsidRPr="0081119D">
        <w:rPr>
          <w:sz w:val="24"/>
          <w:szCs w:val="24"/>
        </w:rPr>
        <w:t xml:space="preserve">, </w:t>
      </w:r>
      <w:r w:rsidR="0081707E" w:rsidRPr="0081119D">
        <w:rPr>
          <w:sz w:val="24"/>
          <w:szCs w:val="24"/>
        </w:rPr>
        <w:t>191/8</w:t>
      </w:r>
      <w:r w:rsidR="00FB39F5" w:rsidRPr="0081119D">
        <w:rPr>
          <w:sz w:val="24"/>
          <w:szCs w:val="24"/>
        </w:rPr>
        <w:t>,</w:t>
      </w:r>
      <w:r w:rsidR="0081707E" w:rsidRPr="0081119D">
        <w:rPr>
          <w:sz w:val="24"/>
          <w:szCs w:val="24"/>
        </w:rPr>
        <w:t xml:space="preserve"> 191/12 obr. 216 </w:t>
      </w:r>
      <w:r w:rsidR="00FB39F5" w:rsidRPr="0081119D">
        <w:rPr>
          <w:sz w:val="24"/>
          <w:szCs w:val="24"/>
        </w:rPr>
        <w:t xml:space="preserve"> </w:t>
      </w:r>
      <w:proofErr w:type="gramStart"/>
      <w:r w:rsidR="0081707E" w:rsidRPr="0081119D">
        <w:rPr>
          <w:sz w:val="24"/>
          <w:szCs w:val="24"/>
        </w:rPr>
        <w:t>o</w:t>
      </w:r>
      <w:proofErr w:type="gramEnd"/>
      <w:r w:rsidR="0081707E" w:rsidRPr="0081119D">
        <w:rPr>
          <w:sz w:val="24"/>
          <w:szCs w:val="24"/>
        </w:rPr>
        <w:t xml:space="preserve"> łącznej pow. 0,4605 ha</w:t>
      </w:r>
      <w:r w:rsidR="0079142C" w:rsidRPr="0081119D">
        <w:rPr>
          <w:sz w:val="24"/>
          <w:szCs w:val="24"/>
        </w:rPr>
        <w:t xml:space="preserve"> -</w:t>
      </w:r>
      <w:r w:rsidR="0081707E" w:rsidRPr="0081119D">
        <w:rPr>
          <w:sz w:val="24"/>
          <w:szCs w:val="24"/>
        </w:rPr>
        <w:t xml:space="preserve"> łączna kwota</w:t>
      </w:r>
      <w:r w:rsidR="0081707E" w:rsidRPr="0081119D">
        <w:rPr>
          <w:b/>
          <w:sz w:val="24"/>
          <w:szCs w:val="24"/>
        </w:rPr>
        <w:t xml:space="preserve"> 1</w:t>
      </w:r>
      <w:r w:rsidR="00FB39F5" w:rsidRPr="0081119D">
        <w:rPr>
          <w:b/>
          <w:sz w:val="24"/>
          <w:szCs w:val="24"/>
        </w:rPr>
        <w:t> 500 000 zł</w:t>
      </w:r>
      <w:r w:rsidR="00FB39F5" w:rsidRPr="0081119D">
        <w:rPr>
          <w:sz w:val="24"/>
          <w:szCs w:val="24"/>
        </w:rPr>
        <w:t>,</w:t>
      </w:r>
    </w:p>
    <w:p w:rsidR="005D1A89" w:rsidRPr="0081119D" w:rsidRDefault="005D1A89" w:rsidP="00764163">
      <w:pPr>
        <w:pStyle w:val="Bezodstpw"/>
        <w:jc w:val="both"/>
        <w:rPr>
          <w:sz w:val="24"/>
          <w:szCs w:val="24"/>
        </w:rPr>
      </w:pPr>
      <w:r w:rsidRPr="0081119D">
        <w:rPr>
          <w:sz w:val="24"/>
          <w:szCs w:val="24"/>
        </w:rPr>
        <w:t xml:space="preserve">- dz. nr </w:t>
      </w:r>
      <w:r w:rsidR="000505AB" w:rsidRPr="0081119D">
        <w:rPr>
          <w:sz w:val="24"/>
          <w:szCs w:val="24"/>
        </w:rPr>
        <w:t>202/8</w:t>
      </w:r>
      <w:r w:rsidRPr="0081119D">
        <w:rPr>
          <w:sz w:val="24"/>
          <w:szCs w:val="24"/>
        </w:rPr>
        <w:t xml:space="preserve"> o pow. 0,</w:t>
      </w:r>
      <w:r w:rsidR="000505AB" w:rsidRPr="0081119D">
        <w:rPr>
          <w:sz w:val="24"/>
          <w:szCs w:val="24"/>
        </w:rPr>
        <w:t>0997</w:t>
      </w:r>
      <w:r w:rsidRPr="0081119D">
        <w:rPr>
          <w:sz w:val="24"/>
          <w:szCs w:val="24"/>
        </w:rPr>
        <w:t xml:space="preserve"> ha obr. 2</w:t>
      </w:r>
      <w:r w:rsidR="000505AB" w:rsidRPr="0081119D">
        <w:rPr>
          <w:sz w:val="24"/>
          <w:szCs w:val="24"/>
        </w:rPr>
        <w:t>16</w:t>
      </w:r>
      <w:r w:rsidR="0079142C" w:rsidRPr="0081119D">
        <w:rPr>
          <w:sz w:val="24"/>
          <w:szCs w:val="24"/>
        </w:rPr>
        <w:t xml:space="preserve"> - </w:t>
      </w:r>
      <w:r w:rsidRPr="0081119D">
        <w:rPr>
          <w:sz w:val="24"/>
          <w:szCs w:val="24"/>
        </w:rPr>
        <w:t xml:space="preserve"> </w:t>
      </w:r>
      <w:proofErr w:type="gramStart"/>
      <w:r w:rsidR="000505AB" w:rsidRPr="0081119D">
        <w:rPr>
          <w:sz w:val="24"/>
          <w:szCs w:val="24"/>
        </w:rPr>
        <w:t>kwota</w:t>
      </w:r>
      <w:proofErr w:type="gramEnd"/>
      <w:r w:rsidRPr="0081119D">
        <w:rPr>
          <w:sz w:val="24"/>
          <w:szCs w:val="24"/>
        </w:rPr>
        <w:t xml:space="preserve"> </w:t>
      </w:r>
      <w:r w:rsidR="000505AB" w:rsidRPr="0081119D">
        <w:rPr>
          <w:b/>
          <w:sz w:val="24"/>
          <w:szCs w:val="24"/>
        </w:rPr>
        <w:t>330</w:t>
      </w:r>
      <w:r w:rsidR="00306848" w:rsidRPr="0081119D">
        <w:rPr>
          <w:b/>
          <w:sz w:val="24"/>
          <w:szCs w:val="24"/>
        </w:rPr>
        <w:t xml:space="preserve"> </w:t>
      </w:r>
      <w:r w:rsidRPr="0081119D">
        <w:rPr>
          <w:b/>
          <w:sz w:val="24"/>
          <w:szCs w:val="24"/>
        </w:rPr>
        <w:t>000 zł</w:t>
      </w:r>
      <w:r w:rsidRPr="0081119D">
        <w:rPr>
          <w:sz w:val="24"/>
          <w:szCs w:val="24"/>
        </w:rPr>
        <w:t>;</w:t>
      </w:r>
    </w:p>
    <w:p w:rsidR="00780B86" w:rsidRPr="0081119D" w:rsidRDefault="008E628D" w:rsidP="00764163">
      <w:pPr>
        <w:pStyle w:val="Bezodstpw"/>
        <w:jc w:val="both"/>
        <w:rPr>
          <w:sz w:val="24"/>
          <w:szCs w:val="24"/>
        </w:rPr>
      </w:pPr>
      <w:r w:rsidRPr="0081119D">
        <w:rPr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wysokość stawek procentowych opłat z tytułu użytkowania wieczystego</w:t>
      </w:r>
      <w:r w:rsidR="00780B86" w:rsidRPr="0081119D">
        <w:rPr>
          <w:sz w:val="24"/>
          <w:szCs w:val="24"/>
        </w:rPr>
        <w:t>:</w:t>
      </w:r>
      <w:r w:rsidR="00947C1D" w:rsidRPr="0081119D">
        <w:rPr>
          <w:sz w:val="24"/>
          <w:szCs w:val="24"/>
        </w:rPr>
        <w:t xml:space="preserve"> nie dotyczy</w:t>
      </w:r>
      <w:r w:rsidR="00993A2B" w:rsidRPr="0081119D">
        <w:rPr>
          <w:sz w:val="24"/>
          <w:szCs w:val="24"/>
        </w:rPr>
        <w:t>;</w:t>
      </w:r>
    </w:p>
    <w:p w:rsidR="00780B86" w:rsidRPr="0081119D" w:rsidRDefault="008E628D" w:rsidP="00764163">
      <w:pPr>
        <w:pStyle w:val="Bezodstpw"/>
        <w:jc w:val="both"/>
        <w:rPr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wysokość opłat z tytułu użytkowania, najmu lub dzierżawy:</w:t>
      </w:r>
      <w:r w:rsidR="00780B86" w:rsidRPr="0081119D">
        <w:rPr>
          <w:sz w:val="24"/>
          <w:szCs w:val="24"/>
        </w:rPr>
        <w:t xml:space="preserve"> nie dotyczy</w:t>
      </w:r>
      <w:r w:rsidR="00993A2B" w:rsidRPr="0081119D">
        <w:rPr>
          <w:sz w:val="24"/>
          <w:szCs w:val="24"/>
        </w:rPr>
        <w:t>;</w:t>
      </w:r>
    </w:p>
    <w:p w:rsidR="00780B86" w:rsidRPr="0081119D" w:rsidRDefault="008E628D" w:rsidP="00764163">
      <w:pPr>
        <w:pStyle w:val="Bezodstpw"/>
        <w:jc w:val="both"/>
        <w:rPr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terminy wnoszenia opłat:</w:t>
      </w:r>
      <w:r w:rsidR="00780B86" w:rsidRPr="0081119D">
        <w:rPr>
          <w:sz w:val="24"/>
          <w:szCs w:val="24"/>
        </w:rPr>
        <w:t xml:space="preserve"> </w:t>
      </w:r>
      <w:r w:rsidR="00947C1D" w:rsidRPr="0081119D">
        <w:rPr>
          <w:sz w:val="24"/>
          <w:szCs w:val="24"/>
        </w:rPr>
        <w:t>nie dotyczy</w:t>
      </w:r>
      <w:r w:rsidR="00993A2B" w:rsidRPr="0081119D">
        <w:rPr>
          <w:sz w:val="24"/>
          <w:szCs w:val="24"/>
        </w:rPr>
        <w:t>;</w:t>
      </w:r>
    </w:p>
    <w:p w:rsidR="00780B86" w:rsidRPr="0081119D" w:rsidRDefault="008E628D" w:rsidP="00764163">
      <w:pPr>
        <w:pStyle w:val="Bezodstpw"/>
        <w:jc w:val="both"/>
        <w:rPr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zasady aktualizacji opłat:</w:t>
      </w:r>
      <w:r w:rsidR="00947C1D" w:rsidRPr="0081119D">
        <w:rPr>
          <w:sz w:val="24"/>
          <w:szCs w:val="24"/>
        </w:rPr>
        <w:t xml:space="preserve"> nie dotyczy</w:t>
      </w:r>
      <w:r w:rsidR="00993A2B" w:rsidRPr="0081119D">
        <w:rPr>
          <w:sz w:val="24"/>
          <w:szCs w:val="24"/>
        </w:rPr>
        <w:t>;</w:t>
      </w:r>
    </w:p>
    <w:p w:rsidR="00780B86" w:rsidRPr="0081119D" w:rsidRDefault="008E628D" w:rsidP="00764163">
      <w:pPr>
        <w:pStyle w:val="Bezodstpw"/>
        <w:jc w:val="both"/>
        <w:rPr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 xml:space="preserve">informacje o przeznaczeniu do zbycia lub oddania </w:t>
      </w:r>
      <w:r w:rsidR="00417FB4" w:rsidRPr="0081119D">
        <w:rPr>
          <w:b/>
          <w:sz w:val="24"/>
          <w:szCs w:val="24"/>
        </w:rPr>
        <w:t>w użytkowanie, najem, dzierżawę</w:t>
      </w:r>
      <w:r w:rsidR="00780B86" w:rsidRPr="0081119D">
        <w:rPr>
          <w:b/>
          <w:sz w:val="24"/>
          <w:szCs w:val="24"/>
        </w:rPr>
        <w:t xml:space="preserve"> lub użyczenie:</w:t>
      </w:r>
      <w:r w:rsidR="00780B86" w:rsidRPr="0081119D">
        <w:rPr>
          <w:sz w:val="24"/>
          <w:szCs w:val="24"/>
        </w:rPr>
        <w:t xml:space="preserve"> nieruchomoś</w:t>
      </w:r>
      <w:r w:rsidRPr="0081119D">
        <w:rPr>
          <w:sz w:val="24"/>
          <w:szCs w:val="24"/>
        </w:rPr>
        <w:t>ci</w:t>
      </w:r>
      <w:r w:rsidR="00780B86" w:rsidRPr="0081119D">
        <w:rPr>
          <w:sz w:val="24"/>
          <w:szCs w:val="24"/>
        </w:rPr>
        <w:t xml:space="preserve"> przeznaczon</w:t>
      </w:r>
      <w:r w:rsidRPr="0081119D">
        <w:rPr>
          <w:sz w:val="24"/>
          <w:szCs w:val="24"/>
        </w:rPr>
        <w:t>e</w:t>
      </w:r>
      <w:r w:rsidR="00780B86" w:rsidRPr="0081119D">
        <w:rPr>
          <w:sz w:val="24"/>
          <w:szCs w:val="24"/>
        </w:rPr>
        <w:t xml:space="preserve"> do </w:t>
      </w:r>
      <w:r w:rsidR="00947C1D" w:rsidRPr="0081119D">
        <w:rPr>
          <w:rFonts w:eastAsia="SimSun"/>
          <w:kern w:val="3"/>
          <w:sz w:val="24"/>
          <w:szCs w:val="24"/>
          <w:lang w:eastAsia="zh-CN" w:bidi="hi-IN"/>
        </w:rPr>
        <w:t>zbycia</w:t>
      </w:r>
      <w:r w:rsidR="00993A2B" w:rsidRPr="0081119D">
        <w:rPr>
          <w:rFonts w:eastAsia="SimSun"/>
          <w:kern w:val="3"/>
          <w:sz w:val="24"/>
          <w:szCs w:val="24"/>
          <w:lang w:eastAsia="zh-CN" w:bidi="hi-IN"/>
        </w:rPr>
        <w:t>;</w:t>
      </w:r>
    </w:p>
    <w:p w:rsidR="009C0716" w:rsidRPr="0081119D" w:rsidRDefault="008E628D" w:rsidP="00764163">
      <w:pPr>
        <w:pStyle w:val="Bezodstpw"/>
        <w:jc w:val="both"/>
        <w:rPr>
          <w:b/>
          <w:sz w:val="24"/>
          <w:szCs w:val="24"/>
        </w:rPr>
      </w:pPr>
      <w:r w:rsidRPr="0081119D">
        <w:rPr>
          <w:b/>
          <w:sz w:val="24"/>
          <w:szCs w:val="24"/>
        </w:rPr>
        <w:t xml:space="preserve">- </w:t>
      </w:r>
      <w:r w:rsidR="00780B86" w:rsidRPr="0081119D">
        <w:rPr>
          <w:b/>
          <w:sz w:val="24"/>
          <w:szCs w:val="24"/>
        </w:rPr>
        <w:t>termin do złożenia wniosku przez osoby, którym przysługuje pierwszeństwo w nabyciu nieruchomości na podstawie art. 34 ust. 1 pkt 1 i pkt 2</w:t>
      </w:r>
      <w:r w:rsidR="0061186A" w:rsidRPr="0081119D">
        <w:rPr>
          <w:b/>
          <w:sz w:val="24"/>
          <w:szCs w:val="24"/>
        </w:rPr>
        <w:t xml:space="preserve"> ustawy z dnia 21 sierpnia 1997 </w:t>
      </w:r>
      <w:proofErr w:type="gramStart"/>
      <w:r w:rsidR="0061186A" w:rsidRPr="0081119D">
        <w:rPr>
          <w:b/>
          <w:sz w:val="24"/>
          <w:szCs w:val="24"/>
        </w:rPr>
        <w:t xml:space="preserve">r. </w:t>
      </w:r>
      <w:r w:rsidR="0033751D" w:rsidRPr="0081119D">
        <w:rPr>
          <w:b/>
          <w:sz w:val="24"/>
          <w:szCs w:val="24"/>
        </w:rPr>
        <w:t xml:space="preserve">                      </w:t>
      </w:r>
      <w:r w:rsidR="0061186A" w:rsidRPr="0081119D">
        <w:rPr>
          <w:b/>
          <w:sz w:val="24"/>
          <w:szCs w:val="24"/>
        </w:rPr>
        <w:t>o</w:t>
      </w:r>
      <w:proofErr w:type="gramEnd"/>
      <w:r w:rsidR="0061186A" w:rsidRPr="0081119D">
        <w:rPr>
          <w:b/>
          <w:sz w:val="24"/>
          <w:szCs w:val="24"/>
        </w:rPr>
        <w:t xml:space="preserve"> gospodarce nieruchomościami</w:t>
      </w:r>
      <w:r w:rsidR="00780B86" w:rsidRPr="0081119D">
        <w:rPr>
          <w:b/>
          <w:sz w:val="24"/>
          <w:szCs w:val="24"/>
        </w:rPr>
        <w:t>:</w:t>
      </w:r>
    </w:p>
    <w:p w:rsidR="00993A2B" w:rsidRPr="0081119D" w:rsidRDefault="00993A2B" w:rsidP="00764163">
      <w:pPr>
        <w:pStyle w:val="Bezodstpw"/>
        <w:jc w:val="both"/>
        <w:rPr>
          <w:sz w:val="24"/>
          <w:szCs w:val="24"/>
        </w:rPr>
      </w:pPr>
    </w:p>
    <w:p w:rsidR="00780B86" w:rsidRPr="0081119D" w:rsidRDefault="003700F3" w:rsidP="0033751D">
      <w:pPr>
        <w:pStyle w:val="Bezodstpw"/>
        <w:jc w:val="center"/>
        <w:rPr>
          <w:sz w:val="24"/>
          <w:szCs w:val="24"/>
        </w:rPr>
      </w:pPr>
      <w:proofErr w:type="gramStart"/>
      <w:r w:rsidRPr="0081119D">
        <w:rPr>
          <w:sz w:val="24"/>
          <w:szCs w:val="24"/>
        </w:rPr>
        <w:t>do</w:t>
      </w:r>
      <w:proofErr w:type="gramEnd"/>
      <w:r w:rsidRPr="0081119D">
        <w:rPr>
          <w:sz w:val="24"/>
          <w:szCs w:val="24"/>
        </w:rPr>
        <w:t xml:space="preserve"> dnia </w:t>
      </w:r>
      <w:r w:rsidR="00703499">
        <w:rPr>
          <w:sz w:val="24"/>
          <w:szCs w:val="24"/>
        </w:rPr>
        <w:t>14 grudnia 2023 r.</w:t>
      </w:r>
    </w:p>
    <w:p w:rsidR="005E5A7D" w:rsidRPr="0081119D" w:rsidRDefault="005E5A7D" w:rsidP="0033751D">
      <w:pPr>
        <w:pStyle w:val="Bezodstpw"/>
        <w:jc w:val="center"/>
        <w:rPr>
          <w:sz w:val="24"/>
          <w:szCs w:val="24"/>
        </w:rPr>
      </w:pPr>
    </w:p>
    <w:p w:rsidR="00EF06A3" w:rsidRPr="0081119D" w:rsidRDefault="00EF06A3" w:rsidP="00764163">
      <w:pPr>
        <w:pStyle w:val="Bezodstpw"/>
        <w:jc w:val="both"/>
        <w:rPr>
          <w:sz w:val="24"/>
          <w:szCs w:val="24"/>
        </w:rPr>
      </w:pPr>
    </w:p>
    <w:p w:rsidR="003346E3" w:rsidRPr="0081119D" w:rsidRDefault="003346E3" w:rsidP="00947C76">
      <w:pPr>
        <w:pStyle w:val="Bezodstpw"/>
        <w:jc w:val="right"/>
        <w:rPr>
          <w:sz w:val="24"/>
          <w:szCs w:val="24"/>
        </w:rPr>
      </w:pPr>
      <w:r w:rsidRPr="0081119D">
        <w:rPr>
          <w:sz w:val="24"/>
          <w:szCs w:val="24"/>
        </w:rPr>
        <w:t>PREZYDENT MIASTA RZESZOWA</w:t>
      </w:r>
    </w:p>
    <w:p w:rsidR="00F867F3" w:rsidRPr="0081119D" w:rsidRDefault="00F867F3" w:rsidP="00764163">
      <w:pPr>
        <w:pStyle w:val="Bezodstpw"/>
        <w:jc w:val="both"/>
        <w:rPr>
          <w:sz w:val="24"/>
          <w:szCs w:val="24"/>
        </w:rPr>
      </w:pPr>
    </w:p>
    <w:p w:rsidR="007C06AF" w:rsidRPr="0081119D" w:rsidRDefault="00703499" w:rsidP="007641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Konrad Fijołek</w:t>
      </w:r>
    </w:p>
    <w:p w:rsidR="00F01DAF" w:rsidRPr="0081119D" w:rsidRDefault="00F01DAF" w:rsidP="00764163">
      <w:pPr>
        <w:pStyle w:val="Bezodstpw"/>
        <w:jc w:val="both"/>
        <w:rPr>
          <w:sz w:val="24"/>
          <w:szCs w:val="24"/>
        </w:rPr>
      </w:pPr>
    </w:p>
    <w:p w:rsidR="00E85C3B" w:rsidRPr="0081119D" w:rsidRDefault="00E85C3B" w:rsidP="00764163">
      <w:pPr>
        <w:pStyle w:val="Bezodstpw"/>
        <w:jc w:val="both"/>
        <w:rPr>
          <w:sz w:val="24"/>
          <w:szCs w:val="24"/>
        </w:rPr>
      </w:pPr>
    </w:p>
    <w:p w:rsidR="00F01DAF" w:rsidRPr="0081119D" w:rsidRDefault="00F01DAF" w:rsidP="00764163">
      <w:pPr>
        <w:pStyle w:val="Bezodstpw"/>
        <w:jc w:val="both"/>
        <w:rPr>
          <w:sz w:val="24"/>
          <w:szCs w:val="24"/>
        </w:rPr>
      </w:pPr>
    </w:p>
    <w:p w:rsidR="00780B86" w:rsidRPr="0081119D" w:rsidRDefault="00780B86" w:rsidP="00764163">
      <w:pPr>
        <w:pStyle w:val="Bezodstpw"/>
        <w:jc w:val="both"/>
        <w:rPr>
          <w:sz w:val="22"/>
          <w:szCs w:val="22"/>
        </w:rPr>
      </w:pPr>
      <w:r w:rsidRPr="0081119D">
        <w:rPr>
          <w:sz w:val="22"/>
          <w:szCs w:val="22"/>
        </w:rPr>
        <w:t>Wykaz niniejszy wywieszono na tablicy ogłoszeń w Biurze Gospodarki Mieniem Miasta Rzeszowa,</w:t>
      </w:r>
    </w:p>
    <w:p w:rsidR="00780B86" w:rsidRPr="0081119D" w:rsidRDefault="00780B86" w:rsidP="00764163">
      <w:pPr>
        <w:pStyle w:val="Bezodstpw"/>
        <w:jc w:val="both"/>
        <w:rPr>
          <w:sz w:val="22"/>
          <w:szCs w:val="22"/>
        </w:rPr>
      </w:pPr>
      <w:r w:rsidRPr="0081119D">
        <w:rPr>
          <w:sz w:val="22"/>
          <w:szCs w:val="22"/>
        </w:rPr>
        <w:t xml:space="preserve">Pl. Ofiar Getta 3, na okres 21 dni, tj. od dnia </w:t>
      </w:r>
      <w:r w:rsidR="00703499">
        <w:rPr>
          <w:sz w:val="22"/>
          <w:szCs w:val="22"/>
        </w:rPr>
        <w:t>2 listopada 2023 r.</w:t>
      </w:r>
      <w:r w:rsidRPr="0081119D">
        <w:rPr>
          <w:sz w:val="22"/>
          <w:szCs w:val="22"/>
        </w:rPr>
        <w:t xml:space="preserve"> do dnia</w:t>
      </w:r>
      <w:r w:rsidR="006E1B18" w:rsidRPr="0081119D">
        <w:rPr>
          <w:sz w:val="22"/>
          <w:szCs w:val="22"/>
        </w:rPr>
        <w:t xml:space="preserve"> </w:t>
      </w:r>
      <w:r w:rsidR="00703499">
        <w:rPr>
          <w:sz w:val="22"/>
          <w:szCs w:val="22"/>
        </w:rPr>
        <w:t>23 listopada 2023 r.</w:t>
      </w:r>
    </w:p>
    <w:sectPr w:rsidR="00780B86" w:rsidRPr="0081119D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4E80"/>
    <w:rsid w:val="000505AB"/>
    <w:rsid w:val="00051E46"/>
    <w:rsid w:val="00077BF5"/>
    <w:rsid w:val="00091F92"/>
    <w:rsid w:val="000A446F"/>
    <w:rsid w:val="00110951"/>
    <w:rsid w:val="001114A6"/>
    <w:rsid w:val="001228FD"/>
    <w:rsid w:val="00137DAB"/>
    <w:rsid w:val="0015009C"/>
    <w:rsid w:val="00196E55"/>
    <w:rsid w:val="001C05EC"/>
    <w:rsid w:val="001D39ED"/>
    <w:rsid w:val="0020001A"/>
    <w:rsid w:val="002208A7"/>
    <w:rsid w:val="00234B97"/>
    <w:rsid w:val="00235B25"/>
    <w:rsid w:val="002444E3"/>
    <w:rsid w:val="00246B1A"/>
    <w:rsid w:val="0025610A"/>
    <w:rsid w:val="00266F1F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0129"/>
    <w:rsid w:val="0033128D"/>
    <w:rsid w:val="003346E3"/>
    <w:rsid w:val="0033751D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02A54"/>
    <w:rsid w:val="004137BF"/>
    <w:rsid w:val="004153A2"/>
    <w:rsid w:val="00417FB4"/>
    <w:rsid w:val="00426A9A"/>
    <w:rsid w:val="004338B6"/>
    <w:rsid w:val="00462F33"/>
    <w:rsid w:val="004B1AAE"/>
    <w:rsid w:val="004D4357"/>
    <w:rsid w:val="004D7A03"/>
    <w:rsid w:val="004E3057"/>
    <w:rsid w:val="004E4C4E"/>
    <w:rsid w:val="004F6EAB"/>
    <w:rsid w:val="00507B54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D1A89"/>
    <w:rsid w:val="005D55F8"/>
    <w:rsid w:val="005E5A7D"/>
    <w:rsid w:val="00607515"/>
    <w:rsid w:val="0061186A"/>
    <w:rsid w:val="00615F96"/>
    <w:rsid w:val="006223C7"/>
    <w:rsid w:val="00622C98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0DE5"/>
    <w:rsid w:val="006840A5"/>
    <w:rsid w:val="00684D53"/>
    <w:rsid w:val="006864CC"/>
    <w:rsid w:val="00695BDE"/>
    <w:rsid w:val="006A45BC"/>
    <w:rsid w:val="006C12A1"/>
    <w:rsid w:val="006D30A2"/>
    <w:rsid w:val="006E1B18"/>
    <w:rsid w:val="00703499"/>
    <w:rsid w:val="00705E9B"/>
    <w:rsid w:val="00732A59"/>
    <w:rsid w:val="00736C89"/>
    <w:rsid w:val="00746AB1"/>
    <w:rsid w:val="00761D62"/>
    <w:rsid w:val="00764163"/>
    <w:rsid w:val="00780B86"/>
    <w:rsid w:val="0079142C"/>
    <w:rsid w:val="007C06AF"/>
    <w:rsid w:val="007D2A4A"/>
    <w:rsid w:val="007D4003"/>
    <w:rsid w:val="008020E4"/>
    <w:rsid w:val="008028F1"/>
    <w:rsid w:val="00804EAA"/>
    <w:rsid w:val="0080519A"/>
    <w:rsid w:val="0081119D"/>
    <w:rsid w:val="0081707E"/>
    <w:rsid w:val="00827073"/>
    <w:rsid w:val="008318A8"/>
    <w:rsid w:val="00860B8A"/>
    <w:rsid w:val="008A1370"/>
    <w:rsid w:val="008B57E5"/>
    <w:rsid w:val="008C6567"/>
    <w:rsid w:val="008D36E1"/>
    <w:rsid w:val="008E628D"/>
    <w:rsid w:val="00900614"/>
    <w:rsid w:val="00932FEC"/>
    <w:rsid w:val="00947C1D"/>
    <w:rsid w:val="00947C76"/>
    <w:rsid w:val="0095385B"/>
    <w:rsid w:val="00963EE9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9F2BAB"/>
    <w:rsid w:val="00A029A6"/>
    <w:rsid w:val="00A141C8"/>
    <w:rsid w:val="00A14276"/>
    <w:rsid w:val="00A17094"/>
    <w:rsid w:val="00A41137"/>
    <w:rsid w:val="00A515A7"/>
    <w:rsid w:val="00A52B06"/>
    <w:rsid w:val="00A55D51"/>
    <w:rsid w:val="00A57007"/>
    <w:rsid w:val="00A57DDE"/>
    <w:rsid w:val="00A74640"/>
    <w:rsid w:val="00A9264A"/>
    <w:rsid w:val="00AB6882"/>
    <w:rsid w:val="00AD2A39"/>
    <w:rsid w:val="00AF1A1F"/>
    <w:rsid w:val="00B44558"/>
    <w:rsid w:val="00B92988"/>
    <w:rsid w:val="00B94614"/>
    <w:rsid w:val="00B95526"/>
    <w:rsid w:val="00B97C8B"/>
    <w:rsid w:val="00BB2369"/>
    <w:rsid w:val="00BE592D"/>
    <w:rsid w:val="00BE77B9"/>
    <w:rsid w:val="00C06324"/>
    <w:rsid w:val="00C068C1"/>
    <w:rsid w:val="00C11D93"/>
    <w:rsid w:val="00C33CC4"/>
    <w:rsid w:val="00C36EDF"/>
    <w:rsid w:val="00C66B5E"/>
    <w:rsid w:val="00C67C45"/>
    <w:rsid w:val="00C726A0"/>
    <w:rsid w:val="00C76642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A48B7"/>
    <w:rsid w:val="00DB53AF"/>
    <w:rsid w:val="00DB62F9"/>
    <w:rsid w:val="00DC25FE"/>
    <w:rsid w:val="00DC3FDC"/>
    <w:rsid w:val="00DC643A"/>
    <w:rsid w:val="00DD7165"/>
    <w:rsid w:val="00DD7880"/>
    <w:rsid w:val="00DE57FF"/>
    <w:rsid w:val="00DF5F1E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260E0"/>
    <w:rsid w:val="00F37A7F"/>
    <w:rsid w:val="00F56E36"/>
    <w:rsid w:val="00F6536D"/>
    <w:rsid w:val="00F658E4"/>
    <w:rsid w:val="00F71899"/>
    <w:rsid w:val="00F71D5F"/>
    <w:rsid w:val="00F867F3"/>
    <w:rsid w:val="00FB39F5"/>
    <w:rsid w:val="00FD21B7"/>
    <w:rsid w:val="00FD7442"/>
    <w:rsid w:val="00FE796A"/>
    <w:rsid w:val="00FF112B"/>
    <w:rsid w:val="00FF1EAE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33</cp:revision>
  <cp:lastPrinted>2023-10-19T08:42:00Z</cp:lastPrinted>
  <dcterms:created xsi:type="dcterms:W3CDTF">2022-03-29T08:34:00Z</dcterms:created>
  <dcterms:modified xsi:type="dcterms:W3CDTF">2023-10-31T08:48:00Z</dcterms:modified>
</cp:coreProperties>
</file>